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6" w:rsidRPr="006D6016" w:rsidRDefault="002D69A6" w:rsidP="006D6016">
      <w:pPr>
        <w:pStyle w:val="Title"/>
        <w:pBdr>
          <w:top w:val="thinThickLargeGap" w:sz="24" w:space="1" w:color="auto"/>
          <w:left w:val="thinThickLargeGap" w:sz="24" w:space="4" w:color="auto"/>
          <w:bottom w:val="thinThickLargeGap" w:sz="24" w:space="4" w:color="auto"/>
          <w:right w:val="thinThickLargeGap" w:sz="24" w:space="4" w:color="auto"/>
        </w:pBdr>
        <w:jc w:val="center"/>
        <w:rPr>
          <w:b/>
          <w:i/>
          <w:caps/>
          <w:color w:val="000000"/>
          <w:spacing w:val="0"/>
          <w:lang w:val="bg-BG"/>
        </w:rPr>
      </w:pPr>
      <w:r w:rsidRPr="006D6016">
        <w:rPr>
          <w:b/>
          <w:i/>
          <w:caps/>
          <w:color w:val="000000"/>
          <w:spacing w:val="0"/>
          <w:lang w:val="bg-BG"/>
        </w:rPr>
        <w:t>ГОРДОСТ    ЗА</w:t>
      </w:r>
    </w:p>
    <w:p w:rsidR="002D69A6" w:rsidRPr="006D6016" w:rsidRDefault="002D69A6" w:rsidP="006D6016">
      <w:pPr>
        <w:pStyle w:val="Title"/>
        <w:pBdr>
          <w:top w:val="thinThickLargeGap" w:sz="24" w:space="1" w:color="auto"/>
          <w:left w:val="thinThickLargeGap" w:sz="24" w:space="4" w:color="auto"/>
          <w:bottom w:val="thinThickLargeGap" w:sz="24" w:space="4" w:color="auto"/>
          <w:right w:val="thinThickLargeGap" w:sz="24" w:space="4" w:color="auto"/>
        </w:pBdr>
        <w:jc w:val="center"/>
        <w:rPr>
          <w:b/>
          <w:i/>
          <w:caps/>
          <w:color w:val="000000"/>
          <w:spacing w:val="0"/>
          <w:lang w:val="bg-BG"/>
        </w:rPr>
      </w:pPr>
      <w:r w:rsidRPr="006D6016">
        <w:rPr>
          <w:b/>
          <w:i/>
          <w:caps/>
          <w:color w:val="000000"/>
          <w:spacing w:val="0"/>
          <w:lang w:val="bg-BG"/>
        </w:rPr>
        <w:t>ПГСС „СВЕТИ ГЕОРГИ ПОБЕДОНОСЕЦ“</w:t>
      </w:r>
    </w:p>
    <w:p w:rsidR="002D69A6" w:rsidRPr="00447574" w:rsidRDefault="002D69A6" w:rsidP="00447574">
      <w:pPr>
        <w:rPr>
          <w:lang w:val="bg-BG"/>
        </w:rPr>
      </w:pP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i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 xml:space="preserve">УДОСТОЕНА СЪС СЕРТИФИКАТ </w:t>
      </w:r>
      <w:r w:rsidRPr="006D6016">
        <w:rPr>
          <w:rFonts w:ascii="Book Antiqua" w:hAnsi="Book Antiqua"/>
          <w:b/>
          <w:caps/>
          <w:color w:val="000000"/>
        </w:rPr>
        <w:t>ISO</w:t>
      </w:r>
      <w:r w:rsidRPr="0075743A">
        <w:rPr>
          <w:rFonts w:ascii="Book Antiqua" w:hAnsi="Book Antiqua"/>
          <w:b/>
          <w:caps/>
          <w:color w:val="000000"/>
          <w:lang w:val="ru-RU"/>
        </w:rPr>
        <w:t>-9001</w:t>
      </w:r>
      <w:r w:rsidRPr="006D6016">
        <w:rPr>
          <w:rFonts w:ascii="Book Antiqua" w:hAnsi="Book Antiqua"/>
          <w:b/>
          <w:caps/>
          <w:color w:val="000000"/>
          <w:lang w:val="bg-BG"/>
        </w:rPr>
        <w:t xml:space="preserve"> „</w:t>
      </w:r>
      <w:r w:rsidRPr="006D6016">
        <w:rPr>
          <w:rFonts w:ascii="Book Antiqua" w:hAnsi="Book Antiqua"/>
          <w:b/>
          <w:i/>
          <w:caps/>
          <w:color w:val="000000"/>
          <w:lang w:val="bg-BG"/>
        </w:rPr>
        <w:t>СИСТЕМА ЗА УПРАВЛЕНИЕ НА КАЧЕСТВОТО“.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ЧЛЕНСТВО В СВЕТОВНА ОБРАЗОВАТЕЛНА ИНСТИТУЦИЯ.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УЧАСТИЕ В ПРОЕКТ „ ЕРАЗЪМ +“   - ЕЖЕГОДНА ПРАКТИКА В ИСПАНИЯ, ГЕРМАНИЯ, ФРАНЦИЯ  -  СПОРЕД СПЕЦИАЛНОСТТА.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УЧАСТИЕ В МЕЖДУНАР</w:t>
      </w:r>
      <w:bookmarkStart w:id="0" w:name="_GoBack"/>
      <w:bookmarkEnd w:id="0"/>
      <w:r w:rsidRPr="006D6016">
        <w:rPr>
          <w:rFonts w:ascii="Book Antiqua" w:hAnsi="Book Antiqua"/>
          <w:b/>
          <w:caps/>
          <w:color w:val="000000"/>
          <w:lang w:val="bg-BG"/>
        </w:rPr>
        <w:t>ОДНИ ЛИТЕРАТУРНИ КОНКУРСИ.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СПЕЧЕЛЕНИ НАГРАДИ:</w:t>
      </w:r>
    </w:p>
    <w:p w:rsidR="002D69A6" w:rsidRPr="006D6016" w:rsidRDefault="002D69A6" w:rsidP="0046538B">
      <w:pPr>
        <w:pStyle w:val="ListParagraph"/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- ПЪРВА НАГРАДА - МУЛТИМЕДИЕН ПРОЕКТ;</w:t>
      </w:r>
    </w:p>
    <w:p w:rsidR="002D69A6" w:rsidRPr="006D6016" w:rsidRDefault="002D69A6" w:rsidP="0046538B">
      <w:pPr>
        <w:pStyle w:val="ListParagraph"/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- ТРЕТА НАГРАДА - СТИХОТВОРЕНИЕ ПОСВЕТЕНО НА МОРЕТО;</w:t>
      </w:r>
    </w:p>
    <w:p w:rsidR="002D69A6" w:rsidRPr="006D6016" w:rsidRDefault="002D69A6" w:rsidP="0046538B">
      <w:pPr>
        <w:pStyle w:val="ListParagraph"/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- ПЪРВА НАГРАДА - ЕСЕ /ИКОНОМИЧЕСКА ТЕМА/ СА Д. А. ЦЕНОВ.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УЧАСТИЕ ВЪВ ФОЛКЛОРНИ КОНКУРСИ СЪС СПЕЧЕЛЕНИ  ПРИЗОВИ МЕСТА.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УЧАСТИЕ В ПРОЕКТ 1000 СТИПЕНДИИ.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УЧЕНИЦИТЕ УСПЕШНО ПОЛАГАТ ДЪРЖАВНИ ЗРЕЛОСТНИ ИЗПИТИ и ДЪРЖАВНИ  КВАЛИФИКАЦИОННИ  ИЗПИТИ.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 xml:space="preserve"> УЧЕНИЦИТЕ ПОЛУЧАВАТ :</w:t>
      </w:r>
    </w:p>
    <w:p w:rsidR="002D69A6" w:rsidRPr="006D6016" w:rsidRDefault="002D69A6" w:rsidP="00913137">
      <w:pPr>
        <w:pStyle w:val="ListParagraph"/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- ДИПЛОМ ЗА ЗАВЪРШЕНО  СРЕДНО  ОБРОЗОВОНИЕ</w:t>
      </w:r>
    </w:p>
    <w:p w:rsidR="002D69A6" w:rsidRPr="006D6016" w:rsidRDefault="002D69A6" w:rsidP="00913137">
      <w:pPr>
        <w:pStyle w:val="ListParagraph"/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- СВИДЕТЕЛСТВО  ЗА  ПРОФЕСИОНАЛНА  КВАЛИФИКАЦИЯ – ПЪРВА, ВТОРА И ТРЕТА СТЕПЕН.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ПОЛУЧАВАТ МЕЖДУНАРОДЕН СЕРТИФИКАТ „ЕВРОПЕЙСКИ  ФОРМАТ „ ПО ПРОФЕСИЯ СЛЕД ПРИКЛЮЧВАНЕ НА ПРАКТИКАТА В ИСПАНИЯ, ГЕРМАНИЯ , ФРАНЦИЯ.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 xml:space="preserve">СВИДЕТЕЛСТВО ЗА УПРАВЛЕНИЕ  НА   М П С </w:t>
      </w:r>
      <w:r w:rsidRPr="0075743A">
        <w:rPr>
          <w:rFonts w:ascii="Book Antiqua" w:hAnsi="Book Antiqua"/>
          <w:b/>
          <w:caps/>
          <w:color w:val="000000"/>
          <w:lang w:val="ru-RU"/>
        </w:rPr>
        <w:t>,К</w:t>
      </w:r>
      <w:r>
        <w:rPr>
          <w:rFonts w:ascii="Book Antiqua" w:hAnsi="Book Antiqua"/>
          <w:b/>
          <w:caps/>
          <w:color w:val="000000"/>
          <w:lang w:val="ru-RU"/>
        </w:rPr>
        <w:t>атегории «В» и «Т»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СВИДЕТЕЛСТВО ЗА УПРАВЛЕНИЕ  НА   СЕЛКОСТОПАНСКА  ТЕХНИКА  - Ткг ,  Твк, Твкз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ГИМНАЗИЯТА ОСИГУРЯВА БЕЗПЛТЕН  ТРАНСПОРТ от РОДНОТО  МЯСТО  до ГИМНАЗИЯТА  и  ОБРАТНО.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 xml:space="preserve">ГИМНАЗИЯТА ПРЕДЛАГА  - БЕЗПЛАТЕН  ДОСТЪПЕН - ИНТЕРНЕТ и </w:t>
      </w:r>
      <w:r w:rsidRPr="006D6016">
        <w:rPr>
          <w:rFonts w:ascii="Book Antiqua" w:hAnsi="Book Antiqua"/>
          <w:b/>
          <w:caps/>
          <w:color w:val="000000"/>
        </w:rPr>
        <w:t>WI</w:t>
      </w:r>
      <w:r w:rsidRPr="0075743A">
        <w:rPr>
          <w:rFonts w:ascii="Book Antiqua" w:hAnsi="Book Antiqua"/>
          <w:b/>
          <w:caps/>
          <w:color w:val="000000"/>
          <w:lang w:val="ru-RU"/>
        </w:rPr>
        <w:t xml:space="preserve"> </w:t>
      </w:r>
      <w:r w:rsidRPr="006D6016">
        <w:rPr>
          <w:rFonts w:ascii="Book Antiqua" w:hAnsi="Book Antiqua"/>
          <w:b/>
          <w:caps/>
          <w:color w:val="000000"/>
        </w:rPr>
        <w:t>Fi</w:t>
      </w:r>
      <w:r w:rsidRPr="0075743A">
        <w:rPr>
          <w:rFonts w:ascii="Book Antiqua" w:hAnsi="Book Antiqua"/>
          <w:b/>
          <w:caps/>
          <w:color w:val="000000"/>
          <w:lang w:val="ru-RU"/>
        </w:rPr>
        <w:t xml:space="preserve"> </w:t>
      </w:r>
      <w:r w:rsidRPr="006D6016">
        <w:rPr>
          <w:rFonts w:ascii="Book Antiqua" w:hAnsi="Book Antiqua"/>
          <w:b/>
          <w:caps/>
          <w:color w:val="000000"/>
          <w:lang w:val="bg-BG"/>
        </w:rPr>
        <w:t>НА ТЕРИТОРИЯТА НА ГИМНАЗИЯТА.</w:t>
      </w:r>
    </w:p>
    <w:p w:rsidR="002D69A6" w:rsidRPr="006D6016" w:rsidRDefault="002D69A6" w:rsidP="0046538B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ОБНОВЕНА  УЧИЛИЩНА СГРАДА  И  СЪВРЕМЕННО ОБОРУДВАНИ  КАБИНЕТИ.</w:t>
      </w:r>
    </w:p>
    <w:p w:rsidR="002D69A6" w:rsidRPr="006D6016" w:rsidRDefault="002D69A6" w:rsidP="006D6016">
      <w:pPr>
        <w:pStyle w:val="ListParagraph"/>
        <w:numPr>
          <w:ilvl w:val="0"/>
          <w:numId w:val="1"/>
        </w:numPr>
        <w:rPr>
          <w:rFonts w:ascii="Book Antiqua" w:hAnsi="Book Antiqua"/>
          <w:b/>
          <w:caps/>
          <w:color w:val="000000"/>
          <w:lang w:val="bg-BG"/>
        </w:rPr>
      </w:pPr>
      <w:r w:rsidRPr="006D6016">
        <w:rPr>
          <w:rFonts w:ascii="Book Antiqua" w:hAnsi="Book Antiqua"/>
          <w:b/>
          <w:caps/>
          <w:color w:val="000000"/>
          <w:lang w:val="bg-BG"/>
        </w:rPr>
        <w:t>АГРОФИРМИ ИЗВЪРШВАТ ДАРЕНИЕ НА ГИМНАЗИЯТА НИ С ЦЕЛ СЪВРЕМЕННО, ПЪЛНОЦЕННО ОБУЧЕНИЕ НА УЧЕНИЦИТЕ ПО ПРОФЕСИЯТА.</w:t>
      </w:r>
    </w:p>
    <w:sectPr w:rsidR="002D69A6" w:rsidRPr="006D6016" w:rsidSect="0035318A">
      <w:pgSz w:w="12240" w:h="15840"/>
      <w:pgMar w:top="630" w:right="810" w:bottom="900" w:left="126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503"/>
    <w:multiLevelType w:val="hybridMultilevel"/>
    <w:tmpl w:val="5E1CB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38B"/>
    <w:rsid w:val="000333FC"/>
    <w:rsid w:val="00041D47"/>
    <w:rsid w:val="00143AFE"/>
    <w:rsid w:val="001D3455"/>
    <w:rsid w:val="00267072"/>
    <w:rsid w:val="002D69A6"/>
    <w:rsid w:val="0035318A"/>
    <w:rsid w:val="003966F5"/>
    <w:rsid w:val="0044633B"/>
    <w:rsid w:val="00447574"/>
    <w:rsid w:val="0046538B"/>
    <w:rsid w:val="00655F7D"/>
    <w:rsid w:val="00667726"/>
    <w:rsid w:val="00683D37"/>
    <w:rsid w:val="006C515E"/>
    <w:rsid w:val="006D6016"/>
    <w:rsid w:val="0075743A"/>
    <w:rsid w:val="00913137"/>
    <w:rsid w:val="009736F3"/>
    <w:rsid w:val="00A04B4E"/>
    <w:rsid w:val="00B07E22"/>
    <w:rsid w:val="00C35A73"/>
    <w:rsid w:val="00D515D3"/>
    <w:rsid w:val="00E462D7"/>
    <w:rsid w:val="00F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47574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74"/>
    <w:rPr>
      <w:rFonts w:ascii="Franklin Gothic Medium" w:hAnsi="Franklin Gothic Medium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46538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0333FC"/>
    <w:pPr>
      <w:pBdr>
        <w:bottom w:val="single" w:sz="8" w:space="4" w:color="4F81BD"/>
      </w:pBdr>
      <w:spacing w:after="300" w:line="240" w:lineRule="auto"/>
      <w:contextualSpacing/>
    </w:pPr>
    <w:rPr>
      <w:rFonts w:ascii="Franklin Gothic Medium" w:eastAsia="Times New Roman" w:hAnsi="Franklin Gothic Medium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333FC"/>
    <w:rPr>
      <w:rFonts w:ascii="Franklin Gothic Medium" w:hAnsi="Franklin Gothic Medium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213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ГОРДОСТ    ЗА</dc:title>
  <dc:subject/>
  <dc:creator>Pc</dc:creator>
  <cp:keywords/>
  <dc:description/>
  <cp:lastModifiedBy>Nasko</cp:lastModifiedBy>
  <cp:revision>3</cp:revision>
  <cp:lastPrinted>2015-06-22T08:29:00Z</cp:lastPrinted>
  <dcterms:created xsi:type="dcterms:W3CDTF">2015-06-26T12:02:00Z</dcterms:created>
  <dcterms:modified xsi:type="dcterms:W3CDTF">2015-06-26T12:22:00Z</dcterms:modified>
</cp:coreProperties>
</file>